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A90004" w14:textId="2CDEBF9E" w:rsidR="008702C6" w:rsidRDefault="00264A8A" w:rsidP="008702C6">
      <w:pPr>
        <w:rPr>
          <w:sz w:val="28"/>
          <w:szCs w:val="28"/>
          <w:lang w:val="uk-UA"/>
        </w:rPr>
      </w:pPr>
      <w:r>
        <w:object w:dxaOrig="1440" w:dyaOrig="1440" w14:anchorId="3C8A56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3.35pt;margin-top:42.45pt;width:45pt;height:62.8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26" DrawAspect="Content" ObjectID="_1824376576" r:id="rId8"/>
        </w:object>
      </w:r>
    </w:p>
    <w:p w14:paraId="6F7283C6" w14:textId="77777777" w:rsidR="008702C6" w:rsidRDefault="008702C6" w:rsidP="008702C6">
      <w:pPr>
        <w:rPr>
          <w:lang w:val="uk-UA"/>
        </w:rPr>
      </w:pPr>
    </w:p>
    <w:p w14:paraId="1736398B" w14:textId="77777777" w:rsidR="008702C6" w:rsidRDefault="008702C6" w:rsidP="008702C6">
      <w:pPr>
        <w:rPr>
          <w:lang w:val="uk-UA"/>
        </w:rPr>
      </w:pPr>
    </w:p>
    <w:p w14:paraId="164A51A8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14:paraId="63D36B33" w14:textId="304785CB" w:rsidR="008702C6" w:rsidRDefault="008702C6" w:rsidP="005E6C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14:paraId="40C46C6D" w14:textId="77777777"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14:paraId="4A8076D3" w14:textId="7742E339" w:rsidR="008702C6" w:rsidRDefault="00674C3F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14:paraId="3D5B65B4" w14:textId="77777777" w:rsidR="008702C6" w:rsidRDefault="008702C6" w:rsidP="008702C6">
      <w:pPr>
        <w:jc w:val="center"/>
        <w:rPr>
          <w:b/>
          <w:sz w:val="4"/>
        </w:rPr>
      </w:pPr>
    </w:p>
    <w:p w14:paraId="1F37F34B" w14:textId="3C3EDD4F" w:rsidR="008811BA" w:rsidRDefault="008811BA" w:rsidP="00655F51">
      <w:pPr>
        <w:spacing w:line="276" w:lineRule="auto"/>
        <w:rPr>
          <w:b/>
          <w:bCs/>
          <w:lang w:val="uk-UA"/>
        </w:rPr>
      </w:pPr>
      <w:r w:rsidRPr="00EF24AA">
        <w:t xml:space="preserve">        </w:t>
      </w:r>
    </w:p>
    <w:p w14:paraId="60FCBB6B" w14:textId="77777777" w:rsidR="008811BA" w:rsidRDefault="008811BA" w:rsidP="008702C6">
      <w:pPr>
        <w:jc w:val="center"/>
        <w:rPr>
          <w:lang w:val="uk-UA"/>
        </w:rPr>
      </w:pPr>
    </w:p>
    <w:p w14:paraId="33E5F539" w14:textId="77777777" w:rsidR="008702C6" w:rsidRDefault="008702C6" w:rsidP="008702C6">
      <w:pPr>
        <w:rPr>
          <w:lang w:val="uk-UA"/>
        </w:rPr>
      </w:pPr>
      <w:r>
        <w:rPr>
          <w:lang w:val="uk-UA"/>
        </w:rPr>
        <w:t>від _______________  №______</w:t>
      </w:r>
    </w:p>
    <w:p w14:paraId="17FD6579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</w:t>
      </w:r>
      <w:r w:rsidR="00761B35">
        <w:rPr>
          <w:lang w:val="uk-UA"/>
        </w:rPr>
        <w:t xml:space="preserve">   </w:t>
      </w:r>
      <w:r>
        <w:rPr>
          <w:lang w:val="uk-UA"/>
        </w:rPr>
        <w:t xml:space="preserve">   м. Житомир</w:t>
      </w:r>
    </w:p>
    <w:p w14:paraId="0CDB1DEE" w14:textId="77777777" w:rsidR="008811BA" w:rsidRPr="008811BA" w:rsidRDefault="008811BA" w:rsidP="008702C6">
      <w:pPr>
        <w:rPr>
          <w:lang w:val="uk-UA"/>
        </w:rPr>
      </w:pPr>
    </w:p>
    <w:p w14:paraId="1B559A70" w14:textId="2D38F616" w:rsidR="005D0CD1" w:rsidRDefault="005D0CD1" w:rsidP="00655F51">
      <w:pPr>
        <w:keepNext/>
        <w:outlineLvl w:val="3"/>
        <w:rPr>
          <w:sz w:val="28"/>
          <w:szCs w:val="20"/>
          <w:lang w:val="uk-UA"/>
        </w:rPr>
      </w:pPr>
      <w:r w:rsidRPr="005D0CD1">
        <w:rPr>
          <w:sz w:val="28"/>
          <w:szCs w:val="20"/>
          <w:lang w:val="uk-UA"/>
        </w:rPr>
        <w:t xml:space="preserve">Про </w:t>
      </w:r>
      <w:r>
        <w:rPr>
          <w:sz w:val="28"/>
          <w:szCs w:val="20"/>
          <w:lang w:val="uk-UA"/>
        </w:rPr>
        <w:t>затвердження</w:t>
      </w:r>
      <w:r w:rsidRPr="005D0CD1">
        <w:rPr>
          <w:sz w:val="28"/>
          <w:szCs w:val="20"/>
          <w:lang w:val="uk-UA"/>
        </w:rPr>
        <w:t xml:space="preserve"> цільової соціальної програми</w:t>
      </w:r>
    </w:p>
    <w:p w14:paraId="65E695F6" w14:textId="77777777" w:rsidR="005D0CD1" w:rsidRDefault="005D0CD1" w:rsidP="00655F51">
      <w:pPr>
        <w:keepNext/>
        <w:outlineLvl w:val="3"/>
        <w:rPr>
          <w:sz w:val="28"/>
          <w:szCs w:val="20"/>
          <w:lang w:val="uk-UA"/>
        </w:rPr>
      </w:pPr>
      <w:r w:rsidRPr="005D0CD1">
        <w:rPr>
          <w:sz w:val="28"/>
          <w:szCs w:val="20"/>
          <w:lang w:val="uk-UA"/>
        </w:rPr>
        <w:t>«Житомирська  громада – за рівні можливості»</w:t>
      </w:r>
    </w:p>
    <w:p w14:paraId="4CF27AA4" w14:textId="4BBDFCD9" w:rsidR="00655F51" w:rsidRPr="00655F51" w:rsidRDefault="005D0CD1" w:rsidP="00655F51">
      <w:pPr>
        <w:keepNext/>
        <w:outlineLvl w:val="3"/>
        <w:rPr>
          <w:sz w:val="28"/>
          <w:szCs w:val="20"/>
          <w:lang w:val="uk-UA"/>
        </w:rPr>
      </w:pPr>
      <w:r w:rsidRPr="005D0CD1">
        <w:rPr>
          <w:sz w:val="28"/>
          <w:szCs w:val="20"/>
          <w:lang w:val="uk-UA"/>
        </w:rPr>
        <w:t>на 2026-2030 роки»</w:t>
      </w:r>
    </w:p>
    <w:p w14:paraId="0D57D048" w14:textId="77777777" w:rsidR="00655F51" w:rsidRDefault="00655F51" w:rsidP="00655F51">
      <w:pPr>
        <w:tabs>
          <w:tab w:val="left" w:pos="9214"/>
        </w:tabs>
        <w:ind w:right="-1"/>
        <w:rPr>
          <w:sz w:val="28"/>
          <w:szCs w:val="28"/>
          <w:lang w:val="uk-UA"/>
        </w:rPr>
      </w:pPr>
    </w:p>
    <w:p w14:paraId="0799C5BF" w14:textId="77777777" w:rsidR="003B575F" w:rsidRPr="00655F51" w:rsidRDefault="003B575F" w:rsidP="00655F51">
      <w:pPr>
        <w:tabs>
          <w:tab w:val="left" w:pos="9214"/>
        </w:tabs>
        <w:ind w:right="-1"/>
        <w:rPr>
          <w:sz w:val="28"/>
          <w:szCs w:val="28"/>
          <w:lang w:val="uk-UA"/>
        </w:rPr>
      </w:pPr>
    </w:p>
    <w:p w14:paraId="7CDE0071" w14:textId="53E2FBD8" w:rsidR="00655F51" w:rsidRPr="005D0CD1" w:rsidRDefault="005D0CD1" w:rsidP="005D0CD1">
      <w:pPr>
        <w:ind w:firstLine="708"/>
        <w:jc w:val="both"/>
        <w:rPr>
          <w:sz w:val="28"/>
          <w:szCs w:val="28"/>
          <w:lang w:val="uk-UA"/>
        </w:rPr>
      </w:pPr>
      <w:r w:rsidRPr="00871216">
        <w:rPr>
          <w:sz w:val="28"/>
          <w:szCs w:val="28"/>
          <w:lang w:val="uk-UA"/>
        </w:rPr>
        <w:t xml:space="preserve">З метою </w:t>
      </w:r>
      <w:r w:rsidRPr="00871216">
        <w:rPr>
          <w:color w:val="000000"/>
          <w:sz w:val="28"/>
          <w:szCs w:val="28"/>
          <w:lang w:val="uk-UA"/>
        </w:rPr>
        <w:t xml:space="preserve">впровадження європейських стандартів рівності та </w:t>
      </w:r>
      <w:r w:rsidRPr="00871216">
        <w:rPr>
          <w:color w:val="000000"/>
          <w:sz w:val="28"/>
          <w:szCs w:val="28"/>
          <w:shd w:val="clear" w:color="auto" w:fill="FFFFFF"/>
          <w:lang w:val="uk-UA"/>
        </w:rPr>
        <w:t>сприяння забезпеченню фактичної рівності прав та можливостей жінок і чоловіків</w:t>
      </w:r>
      <w:r w:rsidRPr="00871216">
        <w:rPr>
          <w:color w:val="000000"/>
          <w:sz w:val="28"/>
          <w:szCs w:val="28"/>
          <w:lang w:val="uk-UA"/>
        </w:rPr>
        <w:t xml:space="preserve"> у різних сферах життя </w:t>
      </w:r>
      <w:bookmarkStart w:id="0" w:name="BM0_1_BM27"/>
      <w:bookmarkEnd w:id="0"/>
      <w:r>
        <w:rPr>
          <w:color w:val="000000"/>
          <w:sz w:val="28"/>
          <w:szCs w:val="28"/>
          <w:lang w:val="uk-UA"/>
        </w:rPr>
        <w:t>Житомирської міської територіальної громади</w:t>
      </w:r>
      <w:r w:rsidRPr="00871216">
        <w:rPr>
          <w:color w:val="000000"/>
          <w:sz w:val="28"/>
          <w:szCs w:val="28"/>
          <w:lang w:val="uk-UA"/>
        </w:rPr>
        <w:t>,</w:t>
      </w:r>
      <w:r w:rsidRPr="00871216">
        <w:rPr>
          <w:sz w:val="28"/>
          <w:szCs w:val="28"/>
          <w:lang w:val="uk-UA"/>
        </w:rPr>
        <w:t xml:space="preserve"> відповідно до вимог Законів України «Про забезпечення рівних прав і можливостей жінок і чоловіків», «Про місцеве самоврядування в Україні», з урахуванням статей Європейської Хартії рівності жінок і чоловіків у жи</w:t>
      </w:r>
      <w:r>
        <w:rPr>
          <w:sz w:val="28"/>
          <w:szCs w:val="28"/>
          <w:lang w:val="uk-UA"/>
        </w:rPr>
        <w:t xml:space="preserve">тті місцевих громад, </w:t>
      </w:r>
      <w:r w:rsidR="00655F51" w:rsidRPr="00655F51">
        <w:rPr>
          <w:sz w:val="28"/>
          <w:szCs w:val="20"/>
          <w:lang w:val="uk-UA"/>
        </w:rPr>
        <w:t>міська рада</w:t>
      </w:r>
    </w:p>
    <w:p w14:paraId="6BC3E848" w14:textId="77777777" w:rsidR="00655F51" w:rsidRPr="00655F51" w:rsidRDefault="00655F51" w:rsidP="00655F51">
      <w:pPr>
        <w:tabs>
          <w:tab w:val="left" w:pos="9214"/>
        </w:tabs>
        <w:ind w:right="-1" w:firstLine="540"/>
        <w:rPr>
          <w:sz w:val="20"/>
          <w:szCs w:val="20"/>
          <w:lang w:val="uk-UA"/>
        </w:rPr>
      </w:pPr>
    </w:p>
    <w:p w14:paraId="55B30E76" w14:textId="77777777" w:rsidR="00655F51" w:rsidRPr="00655F51" w:rsidRDefault="00655F51" w:rsidP="00655F51">
      <w:pPr>
        <w:tabs>
          <w:tab w:val="left" w:pos="9214"/>
        </w:tabs>
        <w:ind w:right="-1"/>
        <w:rPr>
          <w:sz w:val="20"/>
          <w:lang w:val="uk-UA"/>
        </w:rPr>
      </w:pPr>
      <w:r w:rsidRPr="00655F51">
        <w:rPr>
          <w:sz w:val="28"/>
          <w:lang w:val="uk-UA"/>
        </w:rPr>
        <w:t>ВИРІШИЛА:</w:t>
      </w:r>
    </w:p>
    <w:p w14:paraId="513EABE5" w14:textId="77777777" w:rsidR="00655F51" w:rsidRPr="00655F51" w:rsidRDefault="00655F51" w:rsidP="00655F51">
      <w:pPr>
        <w:tabs>
          <w:tab w:val="left" w:pos="9214"/>
        </w:tabs>
        <w:ind w:right="-1"/>
        <w:rPr>
          <w:sz w:val="16"/>
          <w:lang w:val="uk-UA"/>
        </w:rPr>
      </w:pPr>
    </w:p>
    <w:p w14:paraId="7540DFCB" w14:textId="61A782E4" w:rsidR="005D0CD1" w:rsidRDefault="00655F51" w:rsidP="005D0CD1">
      <w:pPr>
        <w:pStyle w:val="ac"/>
        <w:ind w:firstLine="708"/>
        <w:jc w:val="both"/>
      </w:pPr>
      <w:r w:rsidRPr="00655F51">
        <w:rPr>
          <w:szCs w:val="20"/>
        </w:rPr>
        <w:t xml:space="preserve">1. </w:t>
      </w:r>
      <w:r w:rsidR="005D0CD1">
        <w:t>Затвердити</w:t>
      </w:r>
      <w:r w:rsidR="005D0CD1" w:rsidRPr="000D62CE">
        <w:t xml:space="preserve"> </w:t>
      </w:r>
      <w:r w:rsidR="005D0CD1">
        <w:t xml:space="preserve"> ц</w:t>
      </w:r>
      <w:r w:rsidR="005D0CD1" w:rsidRPr="005E5AF5">
        <w:t>ільов</w:t>
      </w:r>
      <w:r w:rsidR="005D0CD1">
        <w:t>у</w:t>
      </w:r>
      <w:r w:rsidR="005D0CD1" w:rsidRPr="005E5AF5">
        <w:t xml:space="preserve"> соціальн</w:t>
      </w:r>
      <w:r w:rsidR="005D0CD1">
        <w:t>у</w:t>
      </w:r>
      <w:r w:rsidR="005D0CD1" w:rsidRPr="005E5AF5">
        <w:t xml:space="preserve"> програм</w:t>
      </w:r>
      <w:r w:rsidR="005D0CD1">
        <w:t>у</w:t>
      </w:r>
      <w:r w:rsidR="005D0CD1" w:rsidRPr="005E5AF5">
        <w:t xml:space="preserve"> «Житомирська </w:t>
      </w:r>
      <w:r w:rsidR="005D0CD1">
        <w:t xml:space="preserve"> </w:t>
      </w:r>
      <w:r w:rsidR="005D0CD1" w:rsidRPr="005E5AF5">
        <w:t xml:space="preserve">громада – </w:t>
      </w:r>
      <w:r w:rsidR="005D0CD1">
        <w:t>за рівні можливості</w:t>
      </w:r>
      <w:r w:rsidR="005D0CD1" w:rsidRPr="005E5AF5">
        <w:t>» на 202</w:t>
      </w:r>
      <w:r w:rsidR="005D0CD1">
        <w:t>6</w:t>
      </w:r>
      <w:r w:rsidR="005D0CD1" w:rsidRPr="005E5AF5">
        <w:t>-20</w:t>
      </w:r>
      <w:r w:rsidR="005D0CD1">
        <w:t>30</w:t>
      </w:r>
      <w:r w:rsidR="005D0CD1" w:rsidRPr="005E5AF5">
        <w:t xml:space="preserve"> роки»</w:t>
      </w:r>
      <w:r w:rsidR="005D0CD1">
        <w:t xml:space="preserve"> згідно з додатком.</w:t>
      </w:r>
    </w:p>
    <w:p w14:paraId="7C868B94" w14:textId="16C8C8C6" w:rsidR="00655F51" w:rsidRPr="005D0CD1" w:rsidRDefault="005D0CD1" w:rsidP="005D0CD1">
      <w:pPr>
        <w:keepNext/>
        <w:ind w:firstLine="567"/>
        <w:jc w:val="both"/>
        <w:outlineLvl w:val="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55F51" w:rsidRPr="00655F51">
        <w:rPr>
          <w:sz w:val="28"/>
          <w:szCs w:val="28"/>
          <w:lang w:val="uk-UA"/>
        </w:rPr>
        <w:t xml:space="preserve">2. </w:t>
      </w:r>
      <w:r w:rsidR="00655F51" w:rsidRPr="00655F51">
        <w:rPr>
          <w:sz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згідно з розподілом </w:t>
      </w:r>
      <w:proofErr w:type="spellStart"/>
      <w:r w:rsidR="00655F51" w:rsidRPr="00655F51">
        <w:rPr>
          <w:sz w:val="28"/>
          <w:lang w:val="uk-UA"/>
        </w:rPr>
        <w:t>обовʼязків</w:t>
      </w:r>
      <w:proofErr w:type="spellEnd"/>
      <w:r w:rsidR="00655F51" w:rsidRPr="00655F51">
        <w:rPr>
          <w:sz w:val="28"/>
          <w:lang w:val="uk-UA"/>
        </w:rPr>
        <w:t>.</w:t>
      </w:r>
    </w:p>
    <w:p w14:paraId="46F48363" w14:textId="77777777" w:rsidR="00D42A17" w:rsidRDefault="00D42A17" w:rsidP="008702C6">
      <w:pPr>
        <w:jc w:val="both"/>
        <w:rPr>
          <w:sz w:val="28"/>
          <w:szCs w:val="28"/>
          <w:lang w:val="uk-UA"/>
        </w:rPr>
      </w:pPr>
    </w:p>
    <w:p w14:paraId="2D662803" w14:textId="77777777" w:rsidR="008811BA" w:rsidRDefault="008811BA" w:rsidP="008702C6">
      <w:pPr>
        <w:jc w:val="both"/>
        <w:rPr>
          <w:sz w:val="28"/>
          <w:szCs w:val="28"/>
          <w:lang w:val="uk-UA"/>
        </w:rPr>
      </w:pPr>
    </w:p>
    <w:p w14:paraId="4EEB3893" w14:textId="77777777" w:rsidR="008811BA" w:rsidRDefault="008811BA" w:rsidP="008702C6">
      <w:pPr>
        <w:jc w:val="both"/>
        <w:rPr>
          <w:sz w:val="28"/>
          <w:szCs w:val="28"/>
          <w:lang w:val="uk-UA"/>
        </w:rPr>
      </w:pPr>
    </w:p>
    <w:p w14:paraId="224C7A08" w14:textId="77777777" w:rsidR="003B575F" w:rsidRDefault="003B575F" w:rsidP="008702C6">
      <w:pPr>
        <w:jc w:val="both"/>
        <w:rPr>
          <w:sz w:val="28"/>
          <w:szCs w:val="28"/>
          <w:lang w:val="uk-UA"/>
        </w:rPr>
      </w:pPr>
    </w:p>
    <w:p w14:paraId="52E7D54B" w14:textId="7C4A3C34" w:rsidR="008702C6" w:rsidRPr="001D4EFB" w:rsidRDefault="000B59D8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Галина ШИМАНСЬКА</w:t>
      </w:r>
    </w:p>
    <w:p w14:paraId="22EE77DD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31940E92" w14:textId="77777777" w:rsidR="008702C6" w:rsidRDefault="008702C6" w:rsidP="008702C6">
      <w:pPr>
        <w:rPr>
          <w:lang w:val="uk-UA"/>
        </w:rPr>
      </w:pPr>
    </w:p>
    <w:p w14:paraId="3C4EEF60" w14:textId="77777777" w:rsidR="00655F51" w:rsidRDefault="00655F51" w:rsidP="00C53EE0">
      <w:pPr>
        <w:jc w:val="both"/>
        <w:rPr>
          <w:lang w:val="uk-UA"/>
        </w:rPr>
      </w:pPr>
    </w:p>
    <w:p w14:paraId="6EC3C3C6" w14:textId="77777777" w:rsidR="00655F51" w:rsidRDefault="00655F51" w:rsidP="00C53EE0">
      <w:pPr>
        <w:jc w:val="both"/>
        <w:rPr>
          <w:lang w:val="uk-UA"/>
        </w:rPr>
      </w:pPr>
    </w:p>
    <w:p w14:paraId="47A6650D" w14:textId="77777777" w:rsidR="00655F51" w:rsidRDefault="00655F51" w:rsidP="00C53EE0">
      <w:pPr>
        <w:jc w:val="both"/>
        <w:rPr>
          <w:lang w:val="uk-UA"/>
        </w:rPr>
      </w:pPr>
    </w:p>
    <w:p w14:paraId="1731ACCA" w14:textId="77777777" w:rsidR="00655F51" w:rsidRDefault="00655F51" w:rsidP="00C53EE0">
      <w:pPr>
        <w:jc w:val="both"/>
        <w:rPr>
          <w:lang w:val="uk-UA"/>
        </w:rPr>
      </w:pPr>
    </w:p>
    <w:p w14:paraId="118482DD" w14:textId="77777777" w:rsidR="00655F51" w:rsidRDefault="00655F51" w:rsidP="00C53EE0">
      <w:pPr>
        <w:jc w:val="both"/>
        <w:rPr>
          <w:lang w:val="uk-UA"/>
        </w:rPr>
      </w:pPr>
    </w:p>
    <w:p w14:paraId="2FCB1EB6" w14:textId="77777777" w:rsidR="005D0CD1" w:rsidRDefault="005D0CD1" w:rsidP="00C53EE0">
      <w:pPr>
        <w:jc w:val="both"/>
        <w:rPr>
          <w:lang w:val="uk-UA"/>
        </w:rPr>
      </w:pPr>
    </w:p>
    <w:p w14:paraId="1E66013D" w14:textId="77777777" w:rsidR="005D0CD1" w:rsidRDefault="005D0CD1" w:rsidP="00C53EE0">
      <w:pPr>
        <w:jc w:val="both"/>
        <w:rPr>
          <w:lang w:val="uk-UA"/>
        </w:rPr>
      </w:pPr>
    </w:p>
    <w:p w14:paraId="1DCC0C21" w14:textId="77777777" w:rsidR="005D0CD1" w:rsidRDefault="005D0CD1" w:rsidP="00C53EE0">
      <w:pPr>
        <w:jc w:val="both"/>
        <w:rPr>
          <w:lang w:val="uk-UA"/>
        </w:rPr>
      </w:pPr>
    </w:p>
    <w:p w14:paraId="092F65EA" w14:textId="77777777" w:rsidR="00655F51" w:rsidRDefault="00655F51" w:rsidP="00C53EE0">
      <w:pPr>
        <w:jc w:val="both"/>
        <w:rPr>
          <w:lang w:val="uk-UA"/>
        </w:rPr>
      </w:pPr>
    </w:p>
    <w:p w14:paraId="4AF61926" w14:textId="7A657E8C" w:rsidR="002022B2" w:rsidRDefault="002022B2" w:rsidP="00C53EE0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22135995" wp14:editId="407ACBE7">
            <wp:simplePos x="0" y="0"/>
            <wp:positionH relativeFrom="column">
              <wp:posOffset>2668905</wp:posOffset>
            </wp:positionH>
            <wp:positionV relativeFrom="paragraph">
              <wp:posOffset>-354965</wp:posOffset>
            </wp:positionV>
            <wp:extent cx="628650" cy="828675"/>
            <wp:effectExtent l="0" t="0" r="0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2FA151" w14:textId="77777777" w:rsidR="002022B2" w:rsidRDefault="002022B2" w:rsidP="002022B2">
      <w:pPr>
        <w:pStyle w:val="3"/>
        <w:spacing w:before="0" w:line="240" w:lineRule="auto"/>
      </w:pPr>
    </w:p>
    <w:p w14:paraId="244A18A6" w14:textId="77777777" w:rsidR="002022B2" w:rsidRDefault="002022B2" w:rsidP="00676845">
      <w:pPr>
        <w:pStyle w:val="3"/>
        <w:spacing w:before="0" w:line="240" w:lineRule="auto"/>
        <w:jc w:val="left"/>
      </w:pPr>
    </w:p>
    <w:p w14:paraId="49A06ABA" w14:textId="77777777" w:rsidR="002022B2" w:rsidRPr="00FF521F" w:rsidRDefault="002022B2" w:rsidP="002022B2">
      <w:pPr>
        <w:pStyle w:val="3"/>
        <w:spacing w:before="0" w:line="240" w:lineRule="auto"/>
      </w:pPr>
      <w:r w:rsidRPr="00FF521F">
        <w:t>УКРАЇНА</w:t>
      </w:r>
    </w:p>
    <w:p w14:paraId="2A2B33EB" w14:textId="77777777" w:rsidR="002022B2" w:rsidRDefault="002022B2" w:rsidP="002022B2">
      <w:pPr>
        <w:pStyle w:val="2"/>
        <w:spacing w:before="0" w:line="240" w:lineRule="auto"/>
      </w:pPr>
      <w:r w:rsidRPr="00FF521F">
        <w:t>ЖИТОМИРСЬКА  МІСЬКА  РАДА</w:t>
      </w:r>
    </w:p>
    <w:p w14:paraId="12C55327" w14:textId="77777777" w:rsidR="005D7DDA" w:rsidRDefault="000B59D8" w:rsidP="000B59D8">
      <w:pPr>
        <w:jc w:val="center"/>
        <w:rPr>
          <w:b/>
          <w:sz w:val="28"/>
          <w:szCs w:val="28"/>
          <w:lang w:val="uk-UA"/>
        </w:rPr>
      </w:pPr>
      <w:r w:rsidRPr="000B59D8">
        <w:rPr>
          <w:b/>
          <w:sz w:val="28"/>
          <w:szCs w:val="28"/>
          <w:lang w:val="uk-UA"/>
        </w:rPr>
        <w:t xml:space="preserve">УПРАВЛІННЯ У СПРАВАХ СІМ’Ї, МОЛОДІ ТА СПОРТУ </w:t>
      </w:r>
    </w:p>
    <w:p w14:paraId="08D9B013" w14:textId="55F0D26C" w:rsidR="000B59D8" w:rsidRPr="000B59D8" w:rsidRDefault="002022B2" w:rsidP="000B59D8">
      <w:pPr>
        <w:jc w:val="center"/>
        <w:rPr>
          <w:b/>
          <w:lang w:val="uk-UA"/>
        </w:rPr>
      </w:pPr>
      <w:r w:rsidRPr="001D5AAD">
        <w:rPr>
          <w:b/>
          <w:lang w:val="uk-UA"/>
        </w:rPr>
        <w:t xml:space="preserve">майдан ім. </w:t>
      </w:r>
      <w:r w:rsidR="000B59D8" w:rsidRPr="000B59D8">
        <w:rPr>
          <w:b/>
          <w:lang w:val="uk-UA"/>
        </w:rPr>
        <w:t xml:space="preserve">10014, м. Житомир, майдан ім. С.П. Корольова, 4/2, </w:t>
      </w:r>
      <w:proofErr w:type="spellStart"/>
      <w:r w:rsidR="000B59D8" w:rsidRPr="000B59D8">
        <w:rPr>
          <w:b/>
          <w:lang w:val="uk-UA"/>
        </w:rPr>
        <w:t>тел</w:t>
      </w:r>
      <w:proofErr w:type="spellEnd"/>
      <w:r w:rsidR="000B59D8" w:rsidRPr="000B59D8">
        <w:rPr>
          <w:b/>
          <w:lang w:val="uk-UA"/>
        </w:rPr>
        <w:t>. 48-12-13</w:t>
      </w:r>
    </w:p>
    <w:p w14:paraId="24651C88" w14:textId="77777777" w:rsidR="000B59D8" w:rsidRDefault="000B59D8" w:rsidP="000B59D8">
      <w:pPr>
        <w:jc w:val="center"/>
        <w:rPr>
          <w:b/>
          <w:lang w:val="uk-UA"/>
        </w:rPr>
      </w:pPr>
      <w:r w:rsidRPr="000B59D8">
        <w:rPr>
          <w:b/>
          <w:lang w:val="uk-UA"/>
        </w:rPr>
        <w:t>E-</w:t>
      </w:r>
      <w:proofErr w:type="spellStart"/>
      <w:r w:rsidRPr="000B59D8">
        <w:rPr>
          <w:b/>
          <w:lang w:val="uk-UA"/>
        </w:rPr>
        <w:t>mail</w:t>
      </w:r>
      <w:proofErr w:type="spellEnd"/>
      <w:r w:rsidRPr="000B59D8">
        <w:rPr>
          <w:b/>
          <w:lang w:val="uk-UA"/>
        </w:rPr>
        <w:t>: ussms@zt-rada.gov.ua,  код ЄДРПОУ 34900539</w:t>
      </w:r>
    </w:p>
    <w:p w14:paraId="5552ED85" w14:textId="37507354" w:rsidR="002022B2" w:rsidRPr="00122E17" w:rsidRDefault="00264A8A" w:rsidP="000B59D8">
      <w:pPr>
        <w:jc w:val="center"/>
        <w:rPr>
          <w:sz w:val="20"/>
          <w:lang w:val="uk-UA"/>
        </w:rPr>
      </w:pPr>
      <w:r>
        <w:rPr>
          <w:noProof/>
        </w:rPr>
        <w:pict w14:anchorId="1F202631">
          <v:line id="Line 2" o:spid="_x0000_s1027" style="position:absolute;left:0;text-align:left;flip:y;z-index:251661312;visibility:visible;mso-wrap-distance-top:-3e-5mm;mso-wrap-distance-bottom:-3e-5mm" from="0,2.5pt" to="477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" o:allowincell="f" strokeweight="4.5pt">
            <v:stroke linestyle="thickThin"/>
          </v:line>
        </w:pict>
      </w:r>
    </w:p>
    <w:p w14:paraId="696EEE91" w14:textId="77777777" w:rsidR="002022B2" w:rsidRPr="00676845" w:rsidRDefault="002022B2" w:rsidP="003F3744">
      <w:pPr>
        <w:ind w:firstLine="709"/>
        <w:jc w:val="center"/>
        <w:rPr>
          <w:sz w:val="18"/>
          <w:szCs w:val="18"/>
          <w:lang w:val="uk-UA"/>
        </w:rPr>
      </w:pPr>
    </w:p>
    <w:p w14:paraId="4D821887" w14:textId="7B953F75" w:rsidR="005D0CD1" w:rsidRPr="00676845" w:rsidRDefault="003F3744" w:rsidP="005E6C48">
      <w:pPr>
        <w:ind w:firstLine="709"/>
        <w:jc w:val="center"/>
        <w:rPr>
          <w:sz w:val="25"/>
          <w:szCs w:val="25"/>
          <w:lang w:val="uk-UA"/>
        </w:rPr>
      </w:pPr>
      <w:r w:rsidRPr="00676845">
        <w:rPr>
          <w:sz w:val="25"/>
          <w:szCs w:val="25"/>
          <w:lang w:val="uk-UA"/>
        </w:rPr>
        <w:t>Обґрунтування</w:t>
      </w:r>
    </w:p>
    <w:p w14:paraId="776A01EB" w14:textId="231C46F3" w:rsidR="005D0CD1" w:rsidRPr="00676845" w:rsidRDefault="003F3744" w:rsidP="005D0CD1">
      <w:pPr>
        <w:jc w:val="center"/>
        <w:rPr>
          <w:sz w:val="25"/>
          <w:szCs w:val="25"/>
          <w:lang w:val="uk-UA"/>
        </w:rPr>
      </w:pPr>
      <w:r w:rsidRPr="00676845">
        <w:rPr>
          <w:sz w:val="25"/>
          <w:szCs w:val="25"/>
          <w:lang w:val="uk-UA"/>
        </w:rPr>
        <w:t xml:space="preserve">до </w:t>
      </w:r>
      <w:proofErr w:type="spellStart"/>
      <w:r w:rsidR="00A3151A" w:rsidRPr="00676845">
        <w:rPr>
          <w:sz w:val="25"/>
          <w:szCs w:val="25"/>
          <w:lang w:val="uk-UA"/>
        </w:rPr>
        <w:t>проєкту</w:t>
      </w:r>
      <w:proofErr w:type="spellEnd"/>
      <w:r w:rsidR="00A3151A" w:rsidRPr="00676845">
        <w:rPr>
          <w:sz w:val="25"/>
          <w:szCs w:val="25"/>
          <w:lang w:val="uk-UA"/>
        </w:rPr>
        <w:t xml:space="preserve"> </w:t>
      </w:r>
      <w:r w:rsidRPr="00676845">
        <w:rPr>
          <w:sz w:val="25"/>
          <w:szCs w:val="25"/>
          <w:lang w:val="uk-UA"/>
        </w:rPr>
        <w:t xml:space="preserve">рішення </w:t>
      </w:r>
      <w:r w:rsidR="005D0CD1" w:rsidRPr="00676845">
        <w:rPr>
          <w:sz w:val="25"/>
          <w:szCs w:val="25"/>
          <w:lang w:val="uk-UA"/>
        </w:rPr>
        <w:t xml:space="preserve"> «Про затвердження цільової соціальної програми</w:t>
      </w:r>
    </w:p>
    <w:p w14:paraId="370C8F4A" w14:textId="0073AE1A" w:rsidR="003F3744" w:rsidRPr="00676845" w:rsidRDefault="005D0CD1" w:rsidP="005E6C48">
      <w:pPr>
        <w:jc w:val="center"/>
        <w:rPr>
          <w:sz w:val="25"/>
          <w:szCs w:val="25"/>
          <w:lang w:val="uk-UA"/>
        </w:rPr>
      </w:pPr>
      <w:r w:rsidRPr="00676845">
        <w:rPr>
          <w:sz w:val="25"/>
          <w:szCs w:val="25"/>
          <w:lang w:val="uk-UA"/>
        </w:rPr>
        <w:t>«Житомирська  громада – за рівні можливості» на 2026-2030 роки»</w:t>
      </w:r>
      <w:r w:rsidR="003F3744" w:rsidRPr="00676845">
        <w:rPr>
          <w:sz w:val="25"/>
          <w:szCs w:val="25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EAD25D" w14:textId="77777777" w:rsidR="005E6C48" w:rsidRPr="00676845" w:rsidRDefault="005E6C48" w:rsidP="005D0CD1">
      <w:pPr>
        <w:ind w:firstLine="708"/>
        <w:jc w:val="both"/>
        <w:rPr>
          <w:sz w:val="18"/>
          <w:szCs w:val="18"/>
          <w:lang w:val="uk-UA"/>
        </w:rPr>
      </w:pPr>
    </w:p>
    <w:p w14:paraId="6A9E4170" w14:textId="3F7ACF29" w:rsidR="005D0CD1" w:rsidRPr="00676845" w:rsidRDefault="00676845" w:rsidP="003B575F">
      <w:pPr>
        <w:ind w:left="-426" w:firstLine="992"/>
        <w:jc w:val="both"/>
        <w:rPr>
          <w:sz w:val="25"/>
          <w:szCs w:val="25"/>
          <w:lang w:val="uk-UA"/>
        </w:rPr>
      </w:pPr>
      <w:r w:rsidRPr="00676845">
        <w:rPr>
          <w:sz w:val="25"/>
          <w:szCs w:val="25"/>
          <w:lang w:val="uk-UA"/>
        </w:rPr>
        <w:t xml:space="preserve">У 2018 </w:t>
      </w:r>
      <w:r w:rsidR="005D0CD1" w:rsidRPr="00676845">
        <w:rPr>
          <w:sz w:val="25"/>
          <w:szCs w:val="25"/>
          <w:lang w:val="uk-UA"/>
        </w:rPr>
        <w:t>ро</w:t>
      </w:r>
      <w:r w:rsidRPr="00676845">
        <w:rPr>
          <w:sz w:val="25"/>
          <w:szCs w:val="25"/>
          <w:lang w:val="uk-UA"/>
        </w:rPr>
        <w:t>ці</w:t>
      </w:r>
      <w:r w:rsidR="005D0CD1" w:rsidRPr="00676845">
        <w:rPr>
          <w:sz w:val="25"/>
          <w:szCs w:val="25"/>
          <w:lang w:val="uk-UA"/>
        </w:rPr>
        <w:t xml:space="preserve"> Житомирська </w:t>
      </w:r>
      <w:r w:rsidRPr="00676845">
        <w:rPr>
          <w:sz w:val="25"/>
          <w:szCs w:val="25"/>
          <w:lang w:val="uk-UA"/>
        </w:rPr>
        <w:t>міська територіальна громада</w:t>
      </w:r>
      <w:r w:rsidR="005D0CD1" w:rsidRPr="00676845">
        <w:rPr>
          <w:sz w:val="25"/>
          <w:szCs w:val="25"/>
          <w:lang w:val="uk-UA"/>
        </w:rPr>
        <w:t xml:space="preserve"> приєдналася до</w:t>
      </w:r>
      <w:r w:rsidR="005D0CD1" w:rsidRPr="00676845">
        <w:rPr>
          <w:bCs/>
          <w:sz w:val="25"/>
          <w:szCs w:val="25"/>
          <w:lang w:val="uk-UA"/>
        </w:rPr>
        <w:t xml:space="preserve"> Європейської Хартії рівності жінок і чоловіків у житті місцевих громад (рішення міської ради №1063 від 26.06.2018 р.</w:t>
      </w:r>
      <w:r w:rsidR="005D0CD1" w:rsidRPr="00676845">
        <w:rPr>
          <w:sz w:val="25"/>
          <w:szCs w:val="25"/>
          <w:lang w:val="uk-UA"/>
        </w:rPr>
        <w:t xml:space="preserve">). На виконання </w:t>
      </w:r>
      <w:r w:rsidR="005E6C48" w:rsidRPr="00676845">
        <w:rPr>
          <w:sz w:val="25"/>
          <w:szCs w:val="25"/>
          <w:lang w:val="uk-UA"/>
        </w:rPr>
        <w:t>положень</w:t>
      </w:r>
      <w:r w:rsidR="005D0CD1" w:rsidRPr="00676845">
        <w:rPr>
          <w:sz w:val="25"/>
          <w:szCs w:val="25"/>
          <w:lang w:val="uk-UA"/>
        </w:rPr>
        <w:t xml:space="preserve"> Хартії було розроблено міську цільову соціальн</w:t>
      </w:r>
      <w:r w:rsidRPr="00676845">
        <w:rPr>
          <w:sz w:val="25"/>
          <w:szCs w:val="25"/>
          <w:lang w:val="uk-UA"/>
        </w:rPr>
        <w:t>у</w:t>
      </w:r>
      <w:r w:rsidR="005D0CD1" w:rsidRPr="00676845">
        <w:rPr>
          <w:sz w:val="25"/>
          <w:szCs w:val="25"/>
          <w:lang w:val="uk-UA"/>
        </w:rPr>
        <w:t xml:space="preserve"> програм</w:t>
      </w:r>
      <w:r w:rsidRPr="00676845">
        <w:rPr>
          <w:sz w:val="25"/>
          <w:szCs w:val="25"/>
          <w:lang w:val="uk-UA"/>
        </w:rPr>
        <w:t>у</w:t>
      </w:r>
      <w:r w:rsidR="005D0CD1" w:rsidRPr="00676845">
        <w:rPr>
          <w:sz w:val="25"/>
          <w:szCs w:val="25"/>
          <w:lang w:val="uk-UA"/>
        </w:rPr>
        <w:t xml:space="preserve"> «Житомирська міська об’єднана територіальна громада – територія рівних можливостей</w:t>
      </w:r>
      <w:r w:rsidRPr="00676845">
        <w:rPr>
          <w:sz w:val="25"/>
          <w:szCs w:val="25"/>
          <w:lang w:val="uk-UA"/>
        </w:rPr>
        <w:t xml:space="preserve">» на 2020-2025 </w:t>
      </w:r>
      <w:r w:rsidR="005D0CD1" w:rsidRPr="00676845">
        <w:rPr>
          <w:sz w:val="25"/>
          <w:szCs w:val="25"/>
          <w:lang w:val="uk-UA"/>
        </w:rPr>
        <w:t xml:space="preserve">роки», </w:t>
      </w:r>
      <w:r w:rsidRPr="00676845">
        <w:rPr>
          <w:sz w:val="25"/>
          <w:szCs w:val="25"/>
          <w:lang w:val="uk-UA"/>
        </w:rPr>
        <w:t>дія</w:t>
      </w:r>
      <w:r w:rsidR="005D0CD1" w:rsidRPr="00676845">
        <w:rPr>
          <w:sz w:val="25"/>
          <w:szCs w:val="25"/>
          <w:lang w:val="uk-UA"/>
        </w:rPr>
        <w:t xml:space="preserve"> якої завершується у 2025</w:t>
      </w:r>
      <w:r w:rsidRPr="00676845">
        <w:rPr>
          <w:sz w:val="25"/>
          <w:szCs w:val="25"/>
          <w:lang w:val="uk-UA"/>
        </w:rPr>
        <w:t>р.</w:t>
      </w:r>
    </w:p>
    <w:p w14:paraId="54415268" w14:textId="34A617C6" w:rsidR="005D0CD1" w:rsidRPr="00676845" w:rsidRDefault="005D0CD1" w:rsidP="003B575F">
      <w:pPr>
        <w:pStyle w:val="Default"/>
        <w:ind w:left="-426" w:right="10" w:firstLine="992"/>
        <w:jc w:val="both"/>
        <w:rPr>
          <w:sz w:val="25"/>
          <w:szCs w:val="25"/>
          <w:lang w:val="uk-UA"/>
        </w:rPr>
      </w:pPr>
      <w:proofErr w:type="spellStart"/>
      <w:r w:rsidRPr="00676845">
        <w:rPr>
          <w:color w:val="auto"/>
          <w:sz w:val="25"/>
          <w:szCs w:val="25"/>
          <w:lang w:val="uk-UA"/>
        </w:rPr>
        <w:t>Проєкт</w:t>
      </w:r>
      <w:proofErr w:type="spellEnd"/>
      <w:r w:rsidRPr="00676845">
        <w:rPr>
          <w:color w:val="auto"/>
          <w:sz w:val="25"/>
          <w:szCs w:val="25"/>
          <w:lang w:val="uk-UA"/>
        </w:rPr>
        <w:t xml:space="preserve"> нової Програми «Житомирська  громада – за рівні можливості» на 2026-2030 роки»</w:t>
      </w:r>
      <w:r w:rsidR="005E6C48" w:rsidRPr="00676845">
        <w:rPr>
          <w:color w:val="auto"/>
          <w:sz w:val="25"/>
          <w:szCs w:val="25"/>
          <w:lang w:val="uk-UA"/>
        </w:rPr>
        <w:t xml:space="preserve"> </w:t>
      </w:r>
      <w:r w:rsidRPr="00676845">
        <w:rPr>
          <w:color w:val="auto"/>
          <w:sz w:val="25"/>
          <w:szCs w:val="25"/>
          <w:lang w:val="uk-UA"/>
        </w:rPr>
        <w:t xml:space="preserve">враховує рекомендації Європейської Хартії рівності жінок і чоловіків у житті місцевих громад, </w:t>
      </w:r>
      <w:r w:rsidRPr="00676845">
        <w:rPr>
          <w:sz w:val="25"/>
          <w:szCs w:val="25"/>
          <w:lang w:val="uk-UA"/>
        </w:rPr>
        <w:t>відповідає статтям Конституції України, законам України «Про забезпечення рівних прав та можливостей жінок та чоловіків», «Про засади запобігання та протидії дискримінації в Україні», «Про запобігання та п</w:t>
      </w:r>
      <w:r w:rsidR="00676845" w:rsidRPr="00676845">
        <w:rPr>
          <w:sz w:val="25"/>
          <w:szCs w:val="25"/>
          <w:lang w:val="uk-UA"/>
        </w:rPr>
        <w:t>ротидію домашньому насильству» та інші й</w:t>
      </w:r>
      <w:r w:rsidRPr="00676845">
        <w:rPr>
          <w:sz w:val="25"/>
          <w:szCs w:val="25"/>
          <w:lang w:val="uk-UA"/>
        </w:rPr>
        <w:t xml:space="preserve"> узгоджується із стратегічними документами розвитку громади</w:t>
      </w:r>
      <w:r w:rsidR="005E6C48" w:rsidRPr="00676845">
        <w:rPr>
          <w:sz w:val="25"/>
          <w:szCs w:val="25"/>
          <w:lang w:val="uk-UA"/>
        </w:rPr>
        <w:t>,</w:t>
      </w:r>
      <w:r w:rsidRPr="00676845">
        <w:rPr>
          <w:sz w:val="25"/>
          <w:szCs w:val="25"/>
          <w:lang w:val="uk-UA"/>
        </w:rPr>
        <w:t xml:space="preserve"> </w:t>
      </w:r>
      <w:r w:rsidR="005E6C48" w:rsidRPr="00676845">
        <w:rPr>
          <w:sz w:val="25"/>
          <w:szCs w:val="25"/>
          <w:lang w:val="uk-UA"/>
        </w:rPr>
        <w:t xml:space="preserve"> </w:t>
      </w:r>
      <w:r w:rsidRPr="00676845">
        <w:rPr>
          <w:sz w:val="25"/>
          <w:szCs w:val="25"/>
          <w:lang w:val="uk-UA"/>
        </w:rPr>
        <w:t xml:space="preserve">зокрема Концепцією інтегрованого розвитку м. Житомира до 2030 року.  </w:t>
      </w:r>
    </w:p>
    <w:p w14:paraId="1A66B5DE" w14:textId="77777777" w:rsidR="005E6C48" w:rsidRPr="00676845" w:rsidRDefault="005D0CD1" w:rsidP="003B575F">
      <w:pPr>
        <w:ind w:left="-426" w:firstLine="992"/>
        <w:jc w:val="both"/>
        <w:rPr>
          <w:color w:val="000000"/>
          <w:sz w:val="25"/>
          <w:szCs w:val="25"/>
          <w:lang w:val="uk-UA"/>
        </w:rPr>
      </w:pPr>
      <w:r w:rsidRPr="00676845">
        <w:rPr>
          <w:bCs/>
          <w:sz w:val="25"/>
          <w:szCs w:val="25"/>
          <w:lang w:val="uk-UA"/>
        </w:rPr>
        <w:t xml:space="preserve">Мета Програми полягає у </w:t>
      </w:r>
      <w:r w:rsidRPr="00676845">
        <w:rPr>
          <w:color w:val="000000"/>
          <w:sz w:val="25"/>
          <w:szCs w:val="25"/>
          <w:shd w:val="clear" w:color="auto" w:fill="FFFFFF"/>
          <w:lang w:val="uk-UA"/>
        </w:rPr>
        <w:t xml:space="preserve">сприянні </w:t>
      </w:r>
      <w:r w:rsidR="005E6C48" w:rsidRPr="00676845">
        <w:rPr>
          <w:color w:val="000000"/>
          <w:sz w:val="25"/>
          <w:szCs w:val="25"/>
          <w:shd w:val="clear" w:color="auto" w:fill="FFFFFF"/>
          <w:lang w:val="uk-UA"/>
        </w:rPr>
        <w:t xml:space="preserve"> забезпеченню фактичної рівності прав та можливостей жінок і чоловіків</w:t>
      </w:r>
      <w:r w:rsidR="005E6C48" w:rsidRPr="00676845">
        <w:rPr>
          <w:color w:val="000000"/>
          <w:sz w:val="25"/>
          <w:szCs w:val="25"/>
          <w:lang w:val="uk-UA"/>
        </w:rPr>
        <w:t xml:space="preserve"> у різних сферах життя  Житомирської міської територіальної громади.</w:t>
      </w:r>
    </w:p>
    <w:p w14:paraId="3EFF5551" w14:textId="5DCE14F5" w:rsidR="005D0CD1" w:rsidRPr="00676845" w:rsidRDefault="005E6C48" w:rsidP="003B575F">
      <w:pPr>
        <w:ind w:left="-426" w:firstLine="992"/>
        <w:jc w:val="both"/>
        <w:rPr>
          <w:sz w:val="25"/>
          <w:szCs w:val="25"/>
          <w:lang w:val="uk-UA"/>
        </w:rPr>
      </w:pPr>
      <w:r w:rsidRPr="00676845">
        <w:rPr>
          <w:sz w:val="25"/>
          <w:szCs w:val="25"/>
          <w:lang w:val="uk-UA"/>
        </w:rPr>
        <w:t xml:space="preserve"> </w:t>
      </w:r>
      <w:r w:rsidR="005D0CD1" w:rsidRPr="00676845">
        <w:rPr>
          <w:sz w:val="25"/>
          <w:szCs w:val="25"/>
          <w:lang w:val="uk-UA"/>
        </w:rPr>
        <w:t>Проблеми, пов’язані із недотриманням принципу рівних прав та можливостей жінок і чоловіків у різних сфер</w:t>
      </w:r>
      <w:r w:rsidRPr="00676845">
        <w:rPr>
          <w:sz w:val="25"/>
          <w:szCs w:val="25"/>
          <w:lang w:val="uk-UA"/>
        </w:rPr>
        <w:t>ах життєдіяльності громади</w:t>
      </w:r>
      <w:r w:rsidR="005D0CD1" w:rsidRPr="00676845">
        <w:rPr>
          <w:sz w:val="25"/>
          <w:szCs w:val="25"/>
          <w:lang w:val="uk-UA"/>
        </w:rPr>
        <w:t>, п</w:t>
      </w:r>
      <w:r w:rsidR="00676845" w:rsidRPr="00676845">
        <w:rPr>
          <w:sz w:val="25"/>
          <w:szCs w:val="25"/>
          <w:lang w:val="uk-UA"/>
        </w:rPr>
        <w:t>ередбачається розв’язати шляхом</w:t>
      </w:r>
      <w:r w:rsidR="005D0CD1" w:rsidRPr="00676845">
        <w:rPr>
          <w:sz w:val="25"/>
          <w:szCs w:val="25"/>
          <w:lang w:val="uk-UA"/>
        </w:rPr>
        <w:t xml:space="preserve"> реалізації</w:t>
      </w:r>
      <w:r w:rsidR="005D0CD1" w:rsidRPr="00676845">
        <w:rPr>
          <w:bCs/>
          <w:sz w:val="25"/>
          <w:szCs w:val="25"/>
          <w:lang w:val="uk-UA"/>
        </w:rPr>
        <w:t xml:space="preserve"> наступних завдань</w:t>
      </w:r>
      <w:r w:rsidR="005D0CD1" w:rsidRPr="00676845">
        <w:rPr>
          <w:sz w:val="25"/>
          <w:szCs w:val="25"/>
          <w:lang w:val="uk-UA"/>
        </w:rPr>
        <w:t xml:space="preserve">: 1) </w:t>
      </w:r>
      <w:r w:rsidRPr="00676845">
        <w:rPr>
          <w:sz w:val="25"/>
          <w:szCs w:val="25"/>
          <w:lang w:val="uk-UA"/>
        </w:rPr>
        <w:t>забезпечити інституційну спроможність органу місцевого самоврядування щодо забезпечення рівних прав та можливостей жінок і чоловіків у Житомирській міській територіальній громаді</w:t>
      </w:r>
      <w:r w:rsidR="005D0CD1" w:rsidRPr="00676845">
        <w:rPr>
          <w:bCs/>
          <w:sz w:val="25"/>
          <w:szCs w:val="25"/>
          <w:lang w:val="uk-UA"/>
        </w:rPr>
        <w:t xml:space="preserve">; 2) </w:t>
      </w:r>
      <w:r w:rsidRPr="00676845">
        <w:rPr>
          <w:bCs/>
          <w:sz w:val="25"/>
          <w:szCs w:val="25"/>
          <w:lang w:val="uk-UA"/>
        </w:rPr>
        <w:t xml:space="preserve">забезпечити впровадження інструментів </w:t>
      </w:r>
      <w:proofErr w:type="spellStart"/>
      <w:r w:rsidRPr="00676845">
        <w:rPr>
          <w:bCs/>
          <w:sz w:val="25"/>
          <w:szCs w:val="25"/>
          <w:lang w:val="uk-UA"/>
        </w:rPr>
        <w:t>гендерно</w:t>
      </w:r>
      <w:proofErr w:type="spellEnd"/>
      <w:r w:rsidRPr="00676845">
        <w:rPr>
          <w:bCs/>
          <w:sz w:val="25"/>
          <w:szCs w:val="25"/>
          <w:lang w:val="uk-UA"/>
        </w:rPr>
        <w:t xml:space="preserve"> орієнтованого врядування на рівні громади</w:t>
      </w:r>
      <w:r w:rsidR="005D0CD1" w:rsidRPr="00676845">
        <w:rPr>
          <w:bCs/>
          <w:sz w:val="25"/>
          <w:szCs w:val="25"/>
          <w:lang w:val="uk-UA"/>
        </w:rPr>
        <w:t xml:space="preserve">; 3) </w:t>
      </w:r>
      <w:r w:rsidRPr="00676845">
        <w:rPr>
          <w:bCs/>
          <w:sz w:val="25"/>
          <w:szCs w:val="25"/>
          <w:lang w:val="uk-UA"/>
        </w:rPr>
        <w:t>сприяти підвищенню культури гендерної рівності та формування моделі поведінки, вільної від стереотипних уявлень про ролі жінок і чоловіків у різних сферах життєдіяльності громади і суспільства в цілому</w:t>
      </w:r>
      <w:r w:rsidR="005D0CD1" w:rsidRPr="00676845">
        <w:rPr>
          <w:bCs/>
          <w:sz w:val="25"/>
          <w:szCs w:val="25"/>
          <w:lang w:val="uk-UA"/>
        </w:rPr>
        <w:t xml:space="preserve">; 4) </w:t>
      </w:r>
      <w:r w:rsidRPr="00676845">
        <w:rPr>
          <w:bCs/>
          <w:sz w:val="25"/>
          <w:szCs w:val="25"/>
          <w:lang w:val="uk-UA"/>
        </w:rPr>
        <w:t xml:space="preserve">забезпечити системну діяльність із запобігання та протидії   домашньому  й </w:t>
      </w:r>
      <w:proofErr w:type="spellStart"/>
      <w:r w:rsidRPr="00676845">
        <w:rPr>
          <w:bCs/>
          <w:sz w:val="25"/>
          <w:szCs w:val="25"/>
          <w:lang w:val="uk-UA"/>
        </w:rPr>
        <w:t>гендерно</w:t>
      </w:r>
      <w:proofErr w:type="spellEnd"/>
      <w:r w:rsidRPr="00676845">
        <w:rPr>
          <w:bCs/>
          <w:sz w:val="25"/>
          <w:szCs w:val="25"/>
          <w:lang w:val="uk-UA"/>
        </w:rPr>
        <w:t xml:space="preserve"> зумовленому насильству, сексуальному насильству, </w:t>
      </w:r>
      <w:r w:rsidR="00676845" w:rsidRPr="00676845">
        <w:rPr>
          <w:bCs/>
          <w:sz w:val="25"/>
          <w:szCs w:val="25"/>
          <w:lang w:val="uk-UA"/>
        </w:rPr>
        <w:t>пов’язаному</w:t>
      </w:r>
      <w:r w:rsidRPr="00676845">
        <w:rPr>
          <w:bCs/>
          <w:sz w:val="25"/>
          <w:szCs w:val="25"/>
          <w:lang w:val="uk-UA"/>
        </w:rPr>
        <w:t xml:space="preserve"> з конфліктом (надалі СНПК), торгівлі людьми,  множинній дискримінації</w:t>
      </w:r>
      <w:r w:rsidR="005D0CD1" w:rsidRPr="00676845">
        <w:rPr>
          <w:sz w:val="25"/>
          <w:szCs w:val="25"/>
          <w:lang w:val="uk-UA"/>
        </w:rPr>
        <w:t>.</w:t>
      </w:r>
    </w:p>
    <w:p w14:paraId="6478E455" w14:textId="6B57DE21" w:rsidR="005D0CD1" w:rsidRPr="00676845" w:rsidRDefault="005D0CD1" w:rsidP="003B575F">
      <w:pPr>
        <w:pStyle w:val="10"/>
        <w:spacing w:after="0" w:line="240" w:lineRule="auto"/>
        <w:ind w:left="-426" w:firstLine="992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Прийняття Програми є </w:t>
      </w:r>
      <w:r w:rsidR="005E6C48" w:rsidRPr="00676845">
        <w:rPr>
          <w:rFonts w:ascii="Times New Roman" w:hAnsi="Times New Roman" w:cs="Times New Roman"/>
          <w:sz w:val="25"/>
          <w:szCs w:val="25"/>
          <w:lang w:val="uk-UA"/>
        </w:rPr>
        <w:t>наступним кроком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 щодо забезпечення в 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громаді 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 рівноправн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ої 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>участ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>і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 жінок і чоловіків у політичному, економічному, соціальному і культурному житті шляхом ефективної політики 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>органу місцевого самоврядування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, 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>спрямован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>ої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 на формування гендерної свідомості й </w:t>
      </w:r>
      <w:r w:rsidR="005E6C48" w:rsidRPr="00676845">
        <w:rPr>
          <w:rFonts w:ascii="Times New Roman" w:hAnsi="Times New Roman" w:cs="Times New Roman"/>
          <w:sz w:val="25"/>
          <w:szCs w:val="25"/>
          <w:lang w:val="uk-UA"/>
        </w:rPr>
        <w:t>г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ендерної культури, протидію 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стереотипам та заохочення жінок 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>і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 чоловік</w:t>
      </w:r>
      <w:r w:rsidR="00676845" w:rsidRPr="00676845">
        <w:rPr>
          <w:rFonts w:ascii="Times New Roman" w:hAnsi="Times New Roman" w:cs="Times New Roman"/>
          <w:sz w:val="25"/>
          <w:szCs w:val="25"/>
          <w:lang w:val="uk-UA"/>
        </w:rPr>
        <w:t>ів</w:t>
      </w:r>
      <w:r w:rsidRPr="00676845">
        <w:rPr>
          <w:rFonts w:ascii="Times New Roman" w:hAnsi="Times New Roman" w:cs="Times New Roman"/>
          <w:sz w:val="25"/>
          <w:szCs w:val="25"/>
          <w:lang w:val="uk-UA"/>
        </w:rPr>
        <w:t xml:space="preserve"> до активної участі у житті громади.</w:t>
      </w:r>
    </w:p>
    <w:p w14:paraId="0CDC7DE7" w14:textId="5F193C63" w:rsidR="005D0CD1" w:rsidRPr="00676845" w:rsidRDefault="005D0CD1" w:rsidP="003B575F">
      <w:pPr>
        <w:ind w:left="-426" w:firstLine="992"/>
        <w:jc w:val="both"/>
        <w:rPr>
          <w:sz w:val="25"/>
          <w:szCs w:val="25"/>
          <w:lang w:val="uk-UA"/>
        </w:rPr>
      </w:pPr>
      <w:r w:rsidRPr="00676845">
        <w:rPr>
          <w:sz w:val="25"/>
          <w:szCs w:val="25"/>
          <w:lang w:val="uk-UA"/>
        </w:rPr>
        <w:t xml:space="preserve"> </w:t>
      </w:r>
      <w:r w:rsidRPr="00676845">
        <w:rPr>
          <w:sz w:val="25"/>
          <w:szCs w:val="25"/>
          <w:lang w:val="uk-UA"/>
        </w:rPr>
        <w:tab/>
        <w:t xml:space="preserve">Просимо </w:t>
      </w:r>
      <w:proofErr w:type="spellStart"/>
      <w:r w:rsidRPr="00676845">
        <w:rPr>
          <w:sz w:val="25"/>
          <w:szCs w:val="25"/>
          <w:lang w:val="uk-UA"/>
        </w:rPr>
        <w:t>проєкт</w:t>
      </w:r>
      <w:proofErr w:type="spellEnd"/>
      <w:r w:rsidRPr="00676845">
        <w:rPr>
          <w:sz w:val="25"/>
          <w:szCs w:val="25"/>
          <w:lang w:val="uk-UA"/>
        </w:rPr>
        <w:t xml:space="preserve"> рішення </w:t>
      </w:r>
      <w:r w:rsidR="005E6C48" w:rsidRPr="00676845">
        <w:rPr>
          <w:sz w:val="25"/>
          <w:szCs w:val="25"/>
          <w:lang w:val="uk-UA"/>
        </w:rPr>
        <w:t>«Про затвердження цільової соціальної програми «Житомирська  громада – за рівні можливості» на 2026-2030 роки»</w:t>
      </w:r>
      <w:r w:rsidRPr="00676845">
        <w:rPr>
          <w:sz w:val="25"/>
          <w:szCs w:val="25"/>
          <w:lang w:val="uk-UA"/>
        </w:rPr>
        <w:t xml:space="preserve"> винести на засідання Житомирської міської ради. </w:t>
      </w:r>
    </w:p>
    <w:p w14:paraId="1B730AD3" w14:textId="77777777" w:rsidR="00676845" w:rsidRDefault="00676845" w:rsidP="003B575F">
      <w:pPr>
        <w:ind w:left="-426" w:firstLine="992"/>
        <w:rPr>
          <w:sz w:val="25"/>
          <w:szCs w:val="25"/>
          <w:lang w:val="uk-UA"/>
        </w:rPr>
      </w:pPr>
    </w:p>
    <w:p w14:paraId="3143D986" w14:textId="77777777" w:rsidR="003B575F" w:rsidRDefault="003B575F" w:rsidP="003B575F">
      <w:pPr>
        <w:rPr>
          <w:sz w:val="25"/>
          <w:szCs w:val="25"/>
          <w:lang w:val="uk-UA"/>
        </w:rPr>
      </w:pPr>
    </w:p>
    <w:p w14:paraId="6C548EF8" w14:textId="4DCCEDC8" w:rsidR="00A3151A" w:rsidRPr="00676845" w:rsidRDefault="000B59D8" w:rsidP="003B575F">
      <w:pPr>
        <w:ind w:left="-284"/>
        <w:rPr>
          <w:sz w:val="25"/>
          <w:szCs w:val="25"/>
          <w:lang w:val="uk-UA"/>
        </w:rPr>
      </w:pPr>
      <w:r w:rsidRPr="00676845">
        <w:rPr>
          <w:sz w:val="25"/>
          <w:szCs w:val="25"/>
          <w:lang w:val="uk-UA"/>
        </w:rPr>
        <w:t xml:space="preserve">Начальник управління                                      </w:t>
      </w:r>
      <w:bookmarkStart w:id="1" w:name="_GoBack"/>
      <w:bookmarkEnd w:id="1"/>
      <w:r w:rsidRPr="00676845">
        <w:rPr>
          <w:sz w:val="25"/>
          <w:szCs w:val="25"/>
          <w:lang w:val="uk-UA"/>
        </w:rPr>
        <w:t xml:space="preserve">                    </w:t>
      </w:r>
      <w:r w:rsidR="003B575F">
        <w:rPr>
          <w:sz w:val="25"/>
          <w:szCs w:val="25"/>
          <w:lang w:val="uk-UA"/>
        </w:rPr>
        <w:t xml:space="preserve">       </w:t>
      </w:r>
      <w:r w:rsidR="00676845">
        <w:rPr>
          <w:sz w:val="25"/>
          <w:szCs w:val="25"/>
          <w:lang w:val="uk-UA"/>
        </w:rPr>
        <w:t xml:space="preserve">  </w:t>
      </w:r>
      <w:r w:rsidRPr="00676845">
        <w:rPr>
          <w:sz w:val="25"/>
          <w:szCs w:val="25"/>
          <w:lang w:val="uk-UA"/>
        </w:rPr>
        <w:t>Ірина КОВАЛЬЧУК</w:t>
      </w:r>
    </w:p>
    <w:sectPr w:rsidR="00A3151A" w:rsidRPr="00676845" w:rsidSect="003B575F">
      <w:headerReference w:type="even" r:id="rId10"/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CB758" w14:textId="77777777" w:rsidR="00264A8A" w:rsidRDefault="00264A8A" w:rsidP="00CC4065">
      <w:r>
        <w:separator/>
      </w:r>
    </w:p>
  </w:endnote>
  <w:endnote w:type="continuationSeparator" w:id="0">
    <w:p w14:paraId="148695FF" w14:textId="77777777" w:rsidR="00264A8A" w:rsidRDefault="00264A8A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960C8" w14:textId="77777777" w:rsidR="00264A8A" w:rsidRDefault="00264A8A" w:rsidP="00CC4065">
      <w:r>
        <w:separator/>
      </w:r>
    </w:p>
  </w:footnote>
  <w:footnote w:type="continuationSeparator" w:id="0">
    <w:p w14:paraId="5A27D396" w14:textId="77777777" w:rsidR="00264A8A" w:rsidRDefault="00264A8A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B91E7" w14:textId="77777777" w:rsidR="0007282D" w:rsidRDefault="0007282D">
    <w:pPr>
      <w:pStyle w:val="a7"/>
      <w:jc w:val="center"/>
    </w:pPr>
  </w:p>
  <w:p w14:paraId="33991AF1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B7385" w14:textId="77777777" w:rsidR="0007282D" w:rsidRDefault="0007282D">
    <w:pPr>
      <w:pStyle w:val="a7"/>
      <w:jc w:val="center"/>
    </w:pPr>
  </w:p>
  <w:p w14:paraId="30BB78D4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A1E63"/>
    <w:multiLevelType w:val="hybridMultilevel"/>
    <w:tmpl w:val="01E874E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75D"/>
    <w:rsid w:val="00001739"/>
    <w:rsid w:val="0001021D"/>
    <w:rsid w:val="00040B14"/>
    <w:rsid w:val="000571C6"/>
    <w:rsid w:val="0007282D"/>
    <w:rsid w:val="00090045"/>
    <w:rsid w:val="000A3DA6"/>
    <w:rsid w:val="000B5012"/>
    <w:rsid w:val="000B59D8"/>
    <w:rsid w:val="000C781B"/>
    <w:rsid w:val="000E0E90"/>
    <w:rsid w:val="00105378"/>
    <w:rsid w:val="00107882"/>
    <w:rsid w:val="00113984"/>
    <w:rsid w:val="00192790"/>
    <w:rsid w:val="001B64BF"/>
    <w:rsid w:val="001D07D7"/>
    <w:rsid w:val="001D2FD0"/>
    <w:rsid w:val="001D44C0"/>
    <w:rsid w:val="001E03D1"/>
    <w:rsid w:val="002022B2"/>
    <w:rsid w:val="00216FC8"/>
    <w:rsid w:val="00222B6E"/>
    <w:rsid w:val="00236EFC"/>
    <w:rsid w:val="0024333C"/>
    <w:rsid w:val="00251287"/>
    <w:rsid w:val="00256A9D"/>
    <w:rsid w:val="00264A8A"/>
    <w:rsid w:val="0026779D"/>
    <w:rsid w:val="00277975"/>
    <w:rsid w:val="0028503B"/>
    <w:rsid w:val="002863C2"/>
    <w:rsid w:val="002D7997"/>
    <w:rsid w:val="002E7953"/>
    <w:rsid w:val="002F5FA0"/>
    <w:rsid w:val="003046C6"/>
    <w:rsid w:val="00332C5E"/>
    <w:rsid w:val="003353BF"/>
    <w:rsid w:val="00342B82"/>
    <w:rsid w:val="00345070"/>
    <w:rsid w:val="00361D1B"/>
    <w:rsid w:val="00361FB8"/>
    <w:rsid w:val="00391137"/>
    <w:rsid w:val="003939FD"/>
    <w:rsid w:val="003A14AA"/>
    <w:rsid w:val="003A60E9"/>
    <w:rsid w:val="003B575F"/>
    <w:rsid w:val="003F14E0"/>
    <w:rsid w:val="003F3744"/>
    <w:rsid w:val="004165C8"/>
    <w:rsid w:val="00455A9C"/>
    <w:rsid w:val="00460FEA"/>
    <w:rsid w:val="004651B3"/>
    <w:rsid w:val="0047095F"/>
    <w:rsid w:val="0047469C"/>
    <w:rsid w:val="004A3666"/>
    <w:rsid w:val="004B60B8"/>
    <w:rsid w:val="004E51C8"/>
    <w:rsid w:val="004F01F2"/>
    <w:rsid w:val="004F74B1"/>
    <w:rsid w:val="005301D6"/>
    <w:rsid w:val="00546AEA"/>
    <w:rsid w:val="0055460E"/>
    <w:rsid w:val="005576EB"/>
    <w:rsid w:val="00591664"/>
    <w:rsid w:val="00595BCC"/>
    <w:rsid w:val="005C2F3F"/>
    <w:rsid w:val="005C3469"/>
    <w:rsid w:val="005C3636"/>
    <w:rsid w:val="005D0CD1"/>
    <w:rsid w:val="005D7DDA"/>
    <w:rsid w:val="005E6C48"/>
    <w:rsid w:val="00601050"/>
    <w:rsid w:val="006013CB"/>
    <w:rsid w:val="00605F02"/>
    <w:rsid w:val="00616C39"/>
    <w:rsid w:val="00643FCD"/>
    <w:rsid w:val="00653685"/>
    <w:rsid w:val="00655F51"/>
    <w:rsid w:val="0066506E"/>
    <w:rsid w:val="00674C3F"/>
    <w:rsid w:val="00676845"/>
    <w:rsid w:val="00682847"/>
    <w:rsid w:val="006934EB"/>
    <w:rsid w:val="006B239E"/>
    <w:rsid w:val="006C0B77"/>
    <w:rsid w:val="006D0C35"/>
    <w:rsid w:val="006D224E"/>
    <w:rsid w:val="006E0B46"/>
    <w:rsid w:val="007042DC"/>
    <w:rsid w:val="007139C7"/>
    <w:rsid w:val="0072256F"/>
    <w:rsid w:val="007318F7"/>
    <w:rsid w:val="00754F82"/>
    <w:rsid w:val="007616C3"/>
    <w:rsid w:val="00761B35"/>
    <w:rsid w:val="0077225B"/>
    <w:rsid w:val="00780E88"/>
    <w:rsid w:val="007B6212"/>
    <w:rsid w:val="007D0441"/>
    <w:rsid w:val="007D68A6"/>
    <w:rsid w:val="00805DBF"/>
    <w:rsid w:val="00813F75"/>
    <w:rsid w:val="00817254"/>
    <w:rsid w:val="008242FF"/>
    <w:rsid w:val="008302AF"/>
    <w:rsid w:val="008476FC"/>
    <w:rsid w:val="008702C6"/>
    <w:rsid w:val="00870751"/>
    <w:rsid w:val="00872B62"/>
    <w:rsid w:val="008811BA"/>
    <w:rsid w:val="00884C94"/>
    <w:rsid w:val="008C71F7"/>
    <w:rsid w:val="008D07B6"/>
    <w:rsid w:val="008E56B7"/>
    <w:rsid w:val="008F3DEB"/>
    <w:rsid w:val="008F6495"/>
    <w:rsid w:val="009021B0"/>
    <w:rsid w:val="00922C48"/>
    <w:rsid w:val="00941D07"/>
    <w:rsid w:val="00963AE3"/>
    <w:rsid w:val="00964353"/>
    <w:rsid w:val="00982894"/>
    <w:rsid w:val="0098332E"/>
    <w:rsid w:val="009A1400"/>
    <w:rsid w:val="009A7C28"/>
    <w:rsid w:val="009C68DB"/>
    <w:rsid w:val="00A205EB"/>
    <w:rsid w:val="00A3151A"/>
    <w:rsid w:val="00A3773B"/>
    <w:rsid w:val="00A54645"/>
    <w:rsid w:val="00A7351D"/>
    <w:rsid w:val="00A748BC"/>
    <w:rsid w:val="00A83267"/>
    <w:rsid w:val="00A870DE"/>
    <w:rsid w:val="00A91496"/>
    <w:rsid w:val="00AD4C16"/>
    <w:rsid w:val="00B028C9"/>
    <w:rsid w:val="00B17F96"/>
    <w:rsid w:val="00B22C70"/>
    <w:rsid w:val="00B630EC"/>
    <w:rsid w:val="00B7372A"/>
    <w:rsid w:val="00B85E5B"/>
    <w:rsid w:val="00B915B7"/>
    <w:rsid w:val="00B92B81"/>
    <w:rsid w:val="00BA11B9"/>
    <w:rsid w:val="00BA1F66"/>
    <w:rsid w:val="00BF3413"/>
    <w:rsid w:val="00BF3D5F"/>
    <w:rsid w:val="00C05EA9"/>
    <w:rsid w:val="00C229AB"/>
    <w:rsid w:val="00C27FF2"/>
    <w:rsid w:val="00C340F1"/>
    <w:rsid w:val="00C37EE2"/>
    <w:rsid w:val="00C507F5"/>
    <w:rsid w:val="00C525EA"/>
    <w:rsid w:val="00C53113"/>
    <w:rsid w:val="00C53EE0"/>
    <w:rsid w:val="00C76A27"/>
    <w:rsid w:val="00CB45A2"/>
    <w:rsid w:val="00CC4065"/>
    <w:rsid w:val="00D0239D"/>
    <w:rsid w:val="00D1077C"/>
    <w:rsid w:val="00D14606"/>
    <w:rsid w:val="00D36FB5"/>
    <w:rsid w:val="00D42A17"/>
    <w:rsid w:val="00D66FAE"/>
    <w:rsid w:val="00D80EF5"/>
    <w:rsid w:val="00D81B55"/>
    <w:rsid w:val="00D838C0"/>
    <w:rsid w:val="00D84AED"/>
    <w:rsid w:val="00D87497"/>
    <w:rsid w:val="00DA0033"/>
    <w:rsid w:val="00DC526C"/>
    <w:rsid w:val="00DE0114"/>
    <w:rsid w:val="00DE275D"/>
    <w:rsid w:val="00DE7F76"/>
    <w:rsid w:val="00DF5252"/>
    <w:rsid w:val="00E06913"/>
    <w:rsid w:val="00E07A5E"/>
    <w:rsid w:val="00E47A2F"/>
    <w:rsid w:val="00E72770"/>
    <w:rsid w:val="00E73B5D"/>
    <w:rsid w:val="00E77228"/>
    <w:rsid w:val="00EA59DF"/>
    <w:rsid w:val="00EB41C3"/>
    <w:rsid w:val="00EE4070"/>
    <w:rsid w:val="00EF72B2"/>
    <w:rsid w:val="00F12C76"/>
    <w:rsid w:val="00F24720"/>
    <w:rsid w:val="00F2706D"/>
    <w:rsid w:val="00F4438D"/>
    <w:rsid w:val="00F7076D"/>
    <w:rsid w:val="00F7602F"/>
    <w:rsid w:val="00F90913"/>
    <w:rsid w:val="00FA3BAA"/>
    <w:rsid w:val="00FC4598"/>
    <w:rsid w:val="00FD0943"/>
    <w:rsid w:val="00FD31FB"/>
    <w:rsid w:val="00FE304A"/>
    <w:rsid w:val="00FF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E0CD5"/>
  <w15:docId w15:val="{043F72FC-CEA7-4633-B1D6-9ACC0E35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5F5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customStyle="1" w:styleId="1">
    <w:name w:val="Сітка таблиці1"/>
    <w:basedOn w:val="a1"/>
    <w:next w:val="a6"/>
    <w:uiPriority w:val="39"/>
    <w:rsid w:val="00A3151A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655F5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55F5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55F5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5D0C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Абзац списка1"/>
    <w:basedOn w:val="a"/>
    <w:uiPriority w:val="99"/>
    <w:rsid w:val="005D0CD1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User</cp:lastModifiedBy>
  <cp:revision>29</cp:revision>
  <cp:lastPrinted>2025-11-11T12:30:00Z</cp:lastPrinted>
  <dcterms:created xsi:type="dcterms:W3CDTF">2024-06-05T08:53:00Z</dcterms:created>
  <dcterms:modified xsi:type="dcterms:W3CDTF">2025-11-11T12:30:00Z</dcterms:modified>
</cp:coreProperties>
</file>